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8A248E" w:rsidP="005610CB">
      <w:pPr>
        <w:spacing w:line="360" w:lineRule="auto"/>
        <w:jc w:val="both"/>
        <w:rPr>
          <w:rFonts w:ascii="Arial" w:hAnsi="Arial" w:cs="Arial"/>
          <w:b/>
          <w:sz w:val="20"/>
          <w:szCs w:val="20"/>
        </w:rPr>
      </w:pPr>
      <w:r>
        <w:rPr>
          <w:rFonts w:ascii="Arial" w:hAnsi="Arial" w:cs="Arial"/>
          <w:b/>
          <w:sz w:val="20"/>
          <w:szCs w:val="20"/>
        </w:rPr>
        <w:t>VIX</w:t>
      </w:r>
      <w:r w:rsidR="000E4CD5">
        <w:rPr>
          <w:rFonts w:ascii="Arial" w:hAnsi="Arial" w:cs="Arial"/>
          <w:b/>
          <w:sz w:val="20"/>
          <w:szCs w:val="20"/>
        </w:rPr>
        <w:t>:</w:t>
      </w:r>
      <w:r w:rsidR="00D651E1">
        <w:rPr>
          <w:rFonts w:ascii="Arial" w:hAnsi="Arial" w:cs="Arial"/>
          <w:b/>
          <w:sz w:val="20"/>
          <w:szCs w:val="20"/>
        </w:rPr>
        <w:t xml:space="preserve"> </w:t>
      </w:r>
      <w:r w:rsidR="001A50C5">
        <w:rPr>
          <w:rFonts w:ascii="Arial" w:hAnsi="Arial" w:cs="Arial"/>
          <w:b/>
          <w:sz w:val="20"/>
          <w:szCs w:val="20"/>
        </w:rPr>
        <w:t>Decision on withdrawing Decision on establishment of Branch</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EC37DE">
        <w:rPr>
          <w:rFonts w:ascii="Arial" w:hAnsi="Arial" w:cs="Arial"/>
          <w:sz w:val="20"/>
          <w:szCs w:val="20"/>
        </w:rPr>
        <w:t>1</w:t>
      </w:r>
      <w:r w:rsidR="00EF47D6">
        <w:rPr>
          <w:rFonts w:ascii="Arial" w:hAnsi="Arial" w:cs="Arial"/>
          <w:sz w:val="20"/>
          <w:szCs w:val="20"/>
        </w:rPr>
        <w:t>9</w:t>
      </w:r>
      <w:r w:rsidR="00A050AA">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1A50C5" w:rsidRPr="001A50C5">
        <w:rPr>
          <w:rFonts w:ascii="Arial" w:hAnsi="Arial" w:cs="Arial"/>
          <w:sz w:val="20"/>
          <w:szCs w:val="20"/>
        </w:rPr>
        <w:t>IB Securities Joint Stock Company</w:t>
      </w:r>
      <w:r w:rsidR="001A50C5">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1A50C5" w:rsidRPr="001A50C5">
        <w:rPr>
          <w:rFonts w:ascii="Arial" w:hAnsi="Arial" w:cs="Arial"/>
          <w:sz w:val="20"/>
          <w:szCs w:val="20"/>
        </w:rPr>
        <w:t>Decision on withdrawing Decision on establishment of Branch</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1A50C5" w:rsidRDefault="001A50C5" w:rsidP="005610CB">
      <w:pPr>
        <w:spacing w:line="360" w:lineRule="auto"/>
        <w:jc w:val="both"/>
        <w:rPr>
          <w:rFonts w:ascii="Arial" w:hAnsi="Arial" w:cs="Arial"/>
          <w:sz w:val="20"/>
          <w:szCs w:val="20"/>
        </w:rPr>
      </w:pPr>
      <w:r>
        <w:rPr>
          <w:rFonts w:ascii="Arial" w:hAnsi="Arial" w:cs="Arial"/>
          <w:sz w:val="20"/>
          <w:szCs w:val="20"/>
        </w:rPr>
        <w:t>Article 1: Revoking Decision No. 892/</w:t>
      </w:r>
      <w:r w:rsidRPr="001A50C5">
        <w:rPr>
          <w:rFonts w:ascii="Arial" w:hAnsi="Arial" w:cs="Arial"/>
          <w:sz w:val="20"/>
          <w:szCs w:val="20"/>
        </w:rPr>
        <w:t xml:space="preserve"> QD-UBCK dated October 21, 2015 of the Chairman of the State Securities Commission approving the establishment of Ho Chi Minh Branch of IB S</w:t>
      </w:r>
      <w:r>
        <w:rPr>
          <w:rFonts w:ascii="Arial" w:hAnsi="Arial" w:cs="Arial"/>
          <w:sz w:val="20"/>
          <w:szCs w:val="20"/>
        </w:rPr>
        <w:t>ecurities Joint Stock Company</w:t>
      </w:r>
    </w:p>
    <w:p w:rsidR="001A50C5" w:rsidRDefault="001A50C5" w:rsidP="005610CB">
      <w:pPr>
        <w:spacing w:line="360" w:lineRule="auto"/>
        <w:jc w:val="both"/>
        <w:rPr>
          <w:rFonts w:ascii="Arial" w:hAnsi="Arial" w:cs="Arial"/>
          <w:sz w:val="20"/>
          <w:szCs w:val="20"/>
        </w:rPr>
      </w:pPr>
      <w:r w:rsidRPr="001A50C5">
        <w:rPr>
          <w:rFonts w:ascii="Arial" w:hAnsi="Arial" w:cs="Arial"/>
          <w:sz w:val="20"/>
          <w:szCs w:val="20"/>
        </w:rPr>
        <w:t>Article 2. This Decision takes effect from the</w:t>
      </w:r>
      <w:r>
        <w:rPr>
          <w:rFonts w:ascii="Arial" w:hAnsi="Arial" w:cs="Arial"/>
          <w:sz w:val="20"/>
          <w:szCs w:val="20"/>
        </w:rPr>
        <w:t xml:space="preserve"> date of signing. </w:t>
      </w:r>
      <w:r w:rsidRPr="001A50C5">
        <w:rPr>
          <w:rFonts w:ascii="Arial" w:hAnsi="Arial" w:cs="Arial"/>
          <w:sz w:val="20"/>
          <w:szCs w:val="20"/>
        </w:rPr>
        <w:t xml:space="preserve">IB Securities Joint Stock Company must submit the original of the decision approving the establishment of Ho Chi Minh Branch of IB Securities Joint Stock Company to the State Securities Commission within 07 working days from the </w:t>
      </w:r>
      <w:r>
        <w:rPr>
          <w:rFonts w:ascii="Arial" w:hAnsi="Arial" w:cs="Arial"/>
          <w:sz w:val="20"/>
          <w:szCs w:val="20"/>
        </w:rPr>
        <w:t xml:space="preserve">effective </w:t>
      </w:r>
      <w:r w:rsidRPr="001A50C5">
        <w:rPr>
          <w:rFonts w:ascii="Arial" w:hAnsi="Arial" w:cs="Arial"/>
          <w:sz w:val="20"/>
          <w:szCs w:val="20"/>
        </w:rPr>
        <w:t xml:space="preserve">date </w:t>
      </w:r>
      <w:r>
        <w:rPr>
          <w:rFonts w:ascii="Arial" w:hAnsi="Arial" w:cs="Arial"/>
          <w:sz w:val="20"/>
          <w:szCs w:val="20"/>
        </w:rPr>
        <w:t>of the Decision</w:t>
      </w:r>
    </w:p>
    <w:p w:rsidR="001A50C5" w:rsidRDefault="001A50C5" w:rsidP="005610CB">
      <w:pPr>
        <w:spacing w:line="360" w:lineRule="auto"/>
        <w:jc w:val="both"/>
        <w:rPr>
          <w:rFonts w:ascii="Arial" w:hAnsi="Arial" w:cs="Arial"/>
          <w:sz w:val="20"/>
          <w:szCs w:val="20"/>
        </w:rPr>
      </w:pPr>
      <w:r w:rsidRPr="001A50C5">
        <w:rPr>
          <w:rFonts w:ascii="Arial" w:hAnsi="Arial" w:cs="Arial"/>
          <w:sz w:val="20"/>
          <w:szCs w:val="20"/>
        </w:rPr>
        <w:t xml:space="preserve">Article 3. Chief of Office, Director of Securities Business Management Department, General Director of Ho Chi Minh Stock Exchange, General Director of Hanoi Stock Exchange, General Director of </w:t>
      </w:r>
      <w:r>
        <w:rPr>
          <w:rFonts w:ascii="Arial" w:hAnsi="Arial" w:cs="Arial"/>
          <w:sz w:val="20"/>
          <w:szCs w:val="20"/>
        </w:rPr>
        <w:t xml:space="preserve">the Vietnam </w:t>
      </w:r>
      <w:r w:rsidRPr="001A50C5">
        <w:rPr>
          <w:rFonts w:ascii="Arial" w:hAnsi="Arial" w:cs="Arial"/>
          <w:sz w:val="20"/>
          <w:szCs w:val="20"/>
        </w:rPr>
        <w:t>Securities Depository, General Director of IB Securities Joint Stock Company and related parties are responsible for implementing this Decision</w:t>
      </w:r>
      <w:bookmarkStart w:id="0" w:name="_GoBack"/>
      <w:bookmarkEnd w:id="0"/>
    </w:p>
    <w:sectPr w:rsidR="001A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66C2"/>
    <w:rsid w:val="000365C1"/>
    <w:rsid w:val="00050E3D"/>
    <w:rsid w:val="000603A9"/>
    <w:rsid w:val="00075754"/>
    <w:rsid w:val="000A0B74"/>
    <w:rsid w:val="000B6969"/>
    <w:rsid w:val="000C4127"/>
    <w:rsid w:val="000D20D4"/>
    <w:rsid w:val="000E4CD5"/>
    <w:rsid w:val="000E518E"/>
    <w:rsid w:val="000E71F4"/>
    <w:rsid w:val="001110AA"/>
    <w:rsid w:val="00132EC5"/>
    <w:rsid w:val="00132FA0"/>
    <w:rsid w:val="00136CAF"/>
    <w:rsid w:val="00146DCF"/>
    <w:rsid w:val="00151208"/>
    <w:rsid w:val="00155048"/>
    <w:rsid w:val="001579A8"/>
    <w:rsid w:val="0016411D"/>
    <w:rsid w:val="00167E2F"/>
    <w:rsid w:val="00185E8C"/>
    <w:rsid w:val="00191F14"/>
    <w:rsid w:val="001A50C5"/>
    <w:rsid w:val="001E4B88"/>
    <w:rsid w:val="001E707C"/>
    <w:rsid w:val="001F0E1D"/>
    <w:rsid w:val="001F34A1"/>
    <w:rsid w:val="001F6744"/>
    <w:rsid w:val="00202525"/>
    <w:rsid w:val="00207AF4"/>
    <w:rsid w:val="002164D2"/>
    <w:rsid w:val="00230BF1"/>
    <w:rsid w:val="002319EE"/>
    <w:rsid w:val="00254EA2"/>
    <w:rsid w:val="0028284F"/>
    <w:rsid w:val="0029161A"/>
    <w:rsid w:val="00296BF9"/>
    <w:rsid w:val="002A3D5D"/>
    <w:rsid w:val="002A5A98"/>
    <w:rsid w:val="002B42CC"/>
    <w:rsid w:val="002C36A5"/>
    <w:rsid w:val="002D481A"/>
    <w:rsid w:val="002D4939"/>
    <w:rsid w:val="002D53EE"/>
    <w:rsid w:val="002E43D7"/>
    <w:rsid w:val="002E76E5"/>
    <w:rsid w:val="002E7FD0"/>
    <w:rsid w:val="00304722"/>
    <w:rsid w:val="0030503E"/>
    <w:rsid w:val="0031274D"/>
    <w:rsid w:val="00320096"/>
    <w:rsid w:val="0032185B"/>
    <w:rsid w:val="00327CF7"/>
    <w:rsid w:val="0033774A"/>
    <w:rsid w:val="00353428"/>
    <w:rsid w:val="0037607E"/>
    <w:rsid w:val="00387318"/>
    <w:rsid w:val="00394778"/>
    <w:rsid w:val="00397004"/>
    <w:rsid w:val="003A0ECB"/>
    <w:rsid w:val="003A5CE9"/>
    <w:rsid w:val="003B73F7"/>
    <w:rsid w:val="003C1805"/>
    <w:rsid w:val="003C4606"/>
    <w:rsid w:val="003D18D5"/>
    <w:rsid w:val="003E73CA"/>
    <w:rsid w:val="00403A9C"/>
    <w:rsid w:val="00420169"/>
    <w:rsid w:val="0042783A"/>
    <w:rsid w:val="0043345C"/>
    <w:rsid w:val="00434040"/>
    <w:rsid w:val="004530A7"/>
    <w:rsid w:val="00453C9C"/>
    <w:rsid w:val="00456307"/>
    <w:rsid w:val="00467BC0"/>
    <w:rsid w:val="0047038B"/>
    <w:rsid w:val="00490B2B"/>
    <w:rsid w:val="00496733"/>
    <w:rsid w:val="004B2BA6"/>
    <w:rsid w:val="004B4798"/>
    <w:rsid w:val="004E4C16"/>
    <w:rsid w:val="00503DD6"/>
    <w:rsid w:val="00505065"/>
    <w:rsid w:val="0052379D"/>
    <w:rsid w:val="0055067A"/>
    <w:rsid w:val="005610CB"/>
    <w:rsid w:val="00576A91"/>
    <w:rsid w:val="0058434E"/>
    <w:rsid w:val="00585B82"/>
    <w:rsid w:val="005906FC"/>
    <w:rsid w:val="005B1FDE"/>
    <w:rsid w:val="005B40E5"/>
    <w:rsid w:val="005D7F9C"/>
    <w:rsid w:val="005F7ED5"/>
    <w:rsid w:val="006000D8"/>
    <w:rsid w:val="0063035E"/>
    <w:rsid w:val="0063581B"/>
    <w:rsid w:val="006374A1"/>
    <w:rsid w:val="00653D82"/>
    <w:rsid w:val="00664834"/>
    <w:rsid w:val="006938BF"/>
    <w:rsid w:val="00695ACD"/>
    <w:rsid w:val="006A7679"/>
    <w:rsid w:val="006B04E8"/>
    <w:rsid w:val="006B10DB"/>
    <w:rsid w:val="006B36E8"/>
    <w:rsid w:val="006D01D8"/>
    <w:rsid w:val="006D683C"/>
    <w:rsid w:val="006E15A6"/>
    <w:rsid w:val="006E23FD"/>
    <w:rsid w:val="006E5E99"/>
    <w:rsid w:val="00703A99"/>
    <w:rsid w:val="00710F35"/>
    <w:rsid w:val="007218D0"/>
    <w:rsid w:val="00732DC3"/>
    <w:rsid w:val="007336C9"/>
    <w:rsid w:val="0073373F"/>
    <w:rsid w:val="00744587"/>
    <w:rsid w:val="00745D9A"/>
    <w:rsid w:val="00747AF7"/>
    <w:rsid w:val="00750F3E"/>
    <w:rsid w:val="00757555"/>
    <w:rsid w:val="0077456B"/>
    <w:rsid w:val="00781EB4"/>
    <w:rsid w:val="007A072F"/>
    <w:rsid w:val="007A1FCC"/>
    <w:rsid w:val="007B07E7"/>
    <w:rsid w:val="007B3E94"/>
    <w:rsid w:val="007B5B0B"/>
    <w:rsid w:val="007B5ED0"/>
    <w:rsid w:val="007B67AF"/>
    <w:rsid w:val="007C13C6"/>
    <w:rsid w:val="007C54F1"/>
    <w:rsid w:val="007D0E0A"/>
    <w:rsid w:val="007E003D"/>
    <w:rsid w:val="007E0993"/>
    <w:rsid w:val="007E0A58"/>
    <w:rsid w:val="007E0B9A"/>
    <w:rsid w:val="007F298E"/>
    <w:rsid w:val="007F3E9A"/>
    <w:rsid w:val="007F7BBC"/>
    <w:rsid w:val="0080000E"/>
    <w:rsid w:val="00807E42"/>
    <w:rsid w:val="008134FC"/>
    <w:rsid w:val="00837771"/>
    <w:rsid w:val="0084142F"/>
    <w:rsid w:val="0084485C"/>
    <w:rsid w:val="00846A9E"/>
    <w:rsid w:val="00853748"/>
    <w:rsid w:val="008544C2"/>
    <w:rsid w:val="00882307"/>
    <w:rsid w:val="00884B9C"/>
    <w:rsid w:val="008A248E"/>
    <w:rsid w:val="008C0872"/>
    <w:rsid w:val="008C7A42"/>
    <w:rsid w:val="00923467"/>
    <w:rsid w:val="00934FC0"/>
    <w:rsid w:val="00937D79"/>
    <w:rsid w:val="009410B8"/>
    <w:rsid w:val="009464B8"/>
    <w:rsid w:val="00980267"/>
    <w:rsid w:val="00981275"/>
    <w:rsid w:val="009A6F47"/>
    <w:rsid w:val="009C28F2"/>
    <w:rsid w:val="009E1744"/>
    <w:rsid w:val="009E4AC5"/>
    <w:rsid w:val="009F2709"/>
    <w:rsid w:val="00A050AA"/>
    <w:rsid w:val="00A06443"/>
    <w:rsid w:val="00A06521"/>
    <w:rsid w:val="00A128FC"/>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6BEF"/>
    <w:rsid w:val="00AE6E83"/>
    <w:rsid w:val="00AF67BE"/>
    <w:rsid w:val="00B04704"/>
    <w:rsid w:val="00B142AC"/>
    <w:rsid w:val="00B21CC3"/>
    <w:rsid w:val="00B345DE"/>
    <w:rsid w:val="00B41BD9"/>
    <w:rsid w:val="00B46C41"/>
    <w:rsid w:val="00B564D8"/>
    <w:rsid w:val="00B62DF2"/>
    <w:rsid w:val="00B70D7E"/>
    <w:rsid w:val="00B7158A"/>
    <w:rsid w:val="00B7408A"/>
    <w:rsid w:val="00BA1F12"/>
    <w:rsid w:val="00BA2434"/>
    <w:rsid w:val="00BA3FB7"/>
    <w:rsid w:val="00BB149F"/>
    <w:rsid w:val="00BB2980"/>
    <w:rsid w:val="00BD3CCA"/>
    <w:rsid w:val="00BF0485"/>
    <w:rsid w:val="00C220E2"/>
    <w:rsid w:val="00C2280B"/>
    <w:rsid w:val="00C26F1A"/>
    <w:rsid w:val="00C32F3A"/>
    <w:rsid w:val="00C33F82"/>
    <w:rsid w:val="00C36031"/>
    <w:rsid w:val="00C61EAF"/>
    <w:rsid w:val="00C940B5"/>
    <w:rsid w:val="00CA1BB3"/>
    <w:rsid w:val="00CC39D3"/>
    <w:rsid w:val="00CD1C0C"/>
    <w:rsid w:val="00CD22F3"/>
    <w:rsid w:val="00CD696B"/>
    <w:rsid w:val="00CE40C1"/>
    <w:rsid w:val="00CF1764"/>
    <w:rsid w:val="00D370AF"/>
    <w:rsid w:val="00D415AC"/>
    <w:rsid w:val="00D42678"/>
    <w:rsid w:val="00D52C26"/>
    <w:rsid w:val="00D651E1"/>
    <w:rsid w:val="00D74339"/>
    <w:rsid w:val="00D77F89"/>
    <w:rsid w:val="00D8674C"/>
    <w:rsid w:val="00D92EFF"/>
    <w:rsid w:val="00DA199B"/>
    <w:rsid w:val="00DA3531"/>
    <w:rsid w:val="00DA54D0"/>
    <w:rsid w:val="00DB5EDC"/>
    <w:rsid w:val="00DD1205"/>
    <w:rsid w:val="00DD263A"/>
    <w:rsid w:val="00DE5C3C"/>
    <w:rsid w:val="00DF4180"/>
    <w:rsid w:val="00DF739B"/>
    <w:rsid w:val="00E130EE"/>
    <w:rsid w:val="00E13C77"/>
    <w:rsid w:val="00E17016"/>
    <w:rsid w:val="00E20A0F"/>
    <w:rsid w:val="00E24F0A"/>
    <w:rsid w:val="00E51F4E"/>
    <w:rsid w:val="00E5565D"/>
    <w:rsid w:val="00E65132"/>
    <w:rsid w:val="00E96289"/>
    <w:rsid w:val="00E96D65"/>
    <w:rsid w:val="00EA4C28"/>
    <w:rsid w:val="00EC37DE"/>
    <w:rsid w:val="00ED6D41"/>
    <w:rsid w:val="00EF091F"/>
    <w:rsid w:val="00EF47D6"/>
    <w:rsid w:val="00F272CE"/>
    <w:rsid w:val="00F320D6"/>
    <w:rsid w:val="00F33967"/>
    <w:rsid w:val="00F360CB"/>
    <w:rsid w:val="00F509DE"/>
    <w:rsid w:val="00F514ED"/>
    <w:rsid w:val="00F74558"/>
    <w:rsid w:val="00F805BD"/>
    <w:rsid w:val="00F85783"/>
    <w:rsid w:val="00F86F7A"/>
    <w:rsid w:val="00F903A5"/>
    <w:rsid w:val="00FA6F79"/>
    <w:rsid w:val="00FB3CD7"/>
    <w:rsid w:val="00FC153A"/>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6963"/>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252</cp:revision>
  <dcterms:created xsi:type="dcterms:W3CDTF">2019-10-16T10:03:00Z</dcterms:created>
  <dcterms:modified xsi:type="dcterms:W3CDTF">2020-05-22T02:20:00Z</dcterms:modified>
</cp:coreProperties>
</file>